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AF3210" w:rsidRPr="00287B7D" w14:paraId="6E3CEC4A" w14:textId="77777777" w:rsidTr="00AF3210">
        <w:tc>
          <w:tcPr>
            <w:tcW w:w="993" w:type="dxa"/>
            <w:tcBorders>
              <w:top w:val="nil"/>
              <w:left w:val="nil"/>
              <w:bottom w:val="double" w:sz="4" w:space="0" w:color="auto"/>
              <w:right w:val="single" w:sz="4" w:space="0" w:color="auto"/>
            </w:tcBorders>
            <w:hideMark/>
          </w:tcPr>
          <w:p w14:paraId="39986ABD"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2743AD27"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6A56787F"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12599D58" w14:textId="77777777" w:rsidR="00AF3210" w:rsidRPr="00287B7D" w:rsidRDefault="00AF3210" w:rsidP="00951D8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12F60074" w14:textId="77777777" w:rsidR="00AF3210" w:rsidRPr="00287B7D" w:rsidRDefault="00AF3210" w:rsidP="00951D8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027C208F"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6EF9CD30"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00418FF9" w14:textId="77777777" w:rsidR="00AF3210" w:rsidRPr="00287B7D" w:rsidRDefault="00AF3210" w:rsidP="00951D8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AF3210" w:rsidRPr="005428E9" w14:paraId="22DC151B" w14:textId="77777777" w:rsidTr="00AF3210">
        <w:tc>
          <w:tcPr>
            <w:tcW w:w="993" w:type="dxa"/>
            <w:tcBorders>
              <w:top w:val="double" w:sz="4" w:space="0" w:color="auto"/>
              <w:left w:val="nil"/>
              <w:bottom w:val="single" w:sz="4" w:space="0" w:color="auto"/>
              <w:right w:val="single" w:sz="4" w:space="0" w:color="auto"/>
            </w:tcBorders>
            <w:hideMark/>
          </w:tcPr>
          <w:p w14:paraId="3241D2DD" w14:textId="77777777" w:rsidR="00AF3210" w:rsidRPr="00287B7D" w:rsidRDefault="00AF3210" w:rsidP="00951D8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22433371" w14:textId="77777777" w:rsidR="00AF3210" w:rsidRPr="00287B7D" w:rsidRDefault="00AF3210" w:rsidP="00951D8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w:t>
            </w:r>
            <w:r>
              <w:rPr>
                <w:rFonts w:ascii="Times New Roman" w:eastAsia="Times New Roman" w:hAnsi="Times New Roman" w:cs="Times New Roman"/>
                <w:bCs/>
                <w:sz w:val="20"/>
                <w:szCs w:val="20"/>
                <w:lang w:eastAsia="fr-CA"/>
              </w:rPr>
              <w:t>9</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071930A6" w14:textId="5D9C3F9B" w:rsidR="00AF3210" w:rsidRPr="00287B7D" w:rsidRDefault="00AF3210" w:rsidP="00951D8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w:t>
            </w:r>
            <w:r w:rsidRPr="00AF3210">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6C6C056D" w14:textId="77777777" w:rsidR="00AF3210" w:rsidRPr="00287B7D" w:rsidRDefault="00AF3210" w:rsidP="00951D81">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07191E7D" w14:textId="301C3E89" w:rsidR="00AF3210" w:rsidRPr="00287B7D" w:rsidRDefault="00AF3210" w:rsidP="00951D81">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8 mai 1980</w:t>
            </w:r>
          </w:p>
        </w:tc>
        <w:tc>
          <w:tcPr>
            <w:tcW w:w="1193" w:type="dxa"/>
            <w:tcBorders>
              <w:top w:val="double" w:sz="4" w:space="0" w:color="auto"/>
              <w:left w:val="single" w:sz="4" w:space="0" w:color="auto"/>
              <w:bottom w:val="single" w:sz="4" w:space="0" w:color="auto"/>
              <w:right w:val="single" w:sz="4" w:space="0" w:color="auto"/>
            </w:tcBorders>
            <w:hideMark/>
          </w:tcPr>
          <w:p w14:paraId="69B3467F" w14:textId="77777777" w:rsidR="00AF3210" w:rsidRPr="005428E9" w:rsidRDefault="00AF3210" w:rsidP="00951D81">
            <w:pPr>
              <w:spacing w:before="100" w:beforeAutospacing="1" w:after="100" w:afterAutospacing="1"/>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 xml:space="preserve">M. </w:t>
            </w:r>
            <w:r>
              <w:rPr>
                <w:rFonts w:ascii="Times New Roman" w:eastAsia="Times New Roman" w:hAnsi="Times New Roman" w:cs="Times New Roman"/>
                <w:bCs/>
                <w:sz w:val="20"/>
                <w:szCs w:val="20"/>
                <w:lang w:val="en-CA" w:eastAsia="fr-CA"/>
              </w:rPr>
              <w:t>David John Russell</w:t>
            </w:r>
          </w:p>
        </w:tc>
        <w:tc>
          <w:tcPr>
            <w:tcW w:w="1553" w:type="dxa"/>
            <w:tcBorders>
              <w:top w:val="double" w:sz="4" w:space="0" w:color="auto"/>
              <w:left w:val="single" w:sz="4" w:space="0" w:color="auto"/>
              <w:bottom w:val="single" w:sz="4" w:space="0" w:color="auto"/>
              <w:right w:val="single" w:sz="4" w:space="0" w:color="auto"/>
            </w:tcBorders>
            <w:hideMark/>
          </w:tcPr>
          <w:p w14:paraId="1DA472F8" w14:textId="77777777" w:rsidR="00AF3210" w:rsidRPr="000E55A6" w:rsidRDefault="00AF3210" w:rsidP="00951D81">
            <w:pPr>
              <w:spacing w:before="100" w:beforeAutospacing="1" w:after="100" w:afterAutospacing="1"/>
              <w:rPr>
                <w:rFonts w:ascii="Times New Roman" w:eastAsia="Times New Roman" w:hAnsi="Times New Roman" w:cs="Times New Roman"/>
                <w:bCs/>
                <w:sz w:val="20"/>
                <w:szCs w:val="20"/>
                <w:lang w:eastAsia="fr-CA"/>
              </w:rPr>
            </w:pPr>
            <w:r w:rsidRPr="000E55A6">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48DB5F19" w14:textId="77777777" w:rsidR="00AF3210" w:rsidRPr="005428E9" w:rsidRDefault="00AF3210" w:rsidP="00951D81">
            <w:pPr>
              <w:spacing w:before="100" w:beforeAutospacing="1" w:after="100" w:afterAutospacing="1"/>
              <w:jc w:val="both"/>
              <w:rPr>
                <w:rFonts w:ascii="Times New Roman" w:eastAsia="Times New Roman" w:hAnsi="Times New Roman" w:cs="Times New Roman"/>
                <w:bCs/>
                <w:sz w:val="20"/>
                <w:szCs w:val="20"/>
                <w:lang w:val="en-CA" w:eastAsia="fr-CA"/>
              </w:rPr>
            </w:pPr>
            <w:r w:rsidRPr="005428E9">
              <w:rPr>
                <w:rFonts w:ascii="Times New Roman" w:eastAsia="Times New Roman" w:hAnsi="Times New Roman" w:cs="Times New Roman"/>
                <w:bCs/>
                <w:sz w:val="20"/>
                <w:szCs w:val="20"/>
                <w:lang w:val="en-CA" w:eastAsia="fr-CA"/>
              </w:rPr>
              <w:t>PC</w:t>
            </w:r>
          </w:p>
        </w:tc>
      </w:tr>
    </w:tbl>
    <w:p w14:paraId="70226A2C" w14:textId="77777777" w:rsidR="00AF3210" w:rsidRDefault="00AF3210" w:rsidP="00AF3210">
      <w:pPr>
        <w:pStyle w:val="Textebrut"/>
        <w:jc w:val="both"/>
        <w:rPr>
          <w:rFonts w:ascii="Times New Roman" w:hAnsi="Times New Roman" w:cs="Times New Roman"/>
          <w:sz w:val="24"/>
          <w:szCs w:val="24"/>
          <w:lang w:val="en-CA"/>
        </w:rPr>
      </w:pPr>
    </w:p>
    <w:p w14:paraId="0D7AB535" w14:textId="77777777" w:rsidR="0085325C" w:rsidRPr="004B16E1" w:rsidRDefault="0085325C" w:rsidP="004B16E1">
      <w:pPr>
        <w:pStyle w:val="Textebrut"/>
        <w:jc w:val="both"/>
        <w:rPr>
          <w:rFonts w:ascii="Times New Roman" w:hAnsi="Times New Roman" w:cs="Times New Roman"/>
          <w:sz w:val="24"/>
          <w:szCs w:val="24"/>
          <w:lang w:val="en-CA"/>
        </w:rPr>
      </w:pPr>
    </w:p>
    <w:p w14:paraId="0D7AB53C" w14:textId="66A90587" w:rsidR="0085325C" w:rsidRPr="004B16E1" w:rsidRDefault="00AF3210" w:rsidP="004B16E1">
      <w:pPr>
        <w:pStyle w:val="Textebrut"/>
        <w:jc w:val="both"/>
        <w:rPr>
          <w:rFonts w:ascii="Times New Roman" w:hAnsi="Times New Roman" w:cs="Times New Roman"/>
          <w:sz w:val="24"/>
          <w:szCs w:val="24"/>
          <w:lang w:val="en-CA"/>
        </w:rPr>
      </w:pPr>
      <w:r w:rsidRPr="00AF3210">
        <w:rPr>
          <w:rFonts w:ascii="Times New Roman" w:hAnsi="Times New Roman" w:cs="Times New Roman"/>
          <w:b/>
          <w:sz w:val="24"/>
          <w:szCs w:val="24"/>
          <w:lang w:val="en-CA"/>
        </w:rPr>
        <w:t>Mr</w:t>
      </w:r>
      <w:r w:rsidR="00006F25" w:rsidRPr="00AF3210">
        <w:rPr>
          <w:rFonts w:ascii="Times New Roman" w:hAnsi="Times New Roman" w:cs="Times New Roman"/>
          <w:b/>
          <w:sz w:val="24"/>
          <w:szCs w:val="24"/>
          <w:lang w:val="en-CA"/>
        </w:rPr>
        <w:t>. R</w:t>
      </w:r>
      <w:r w:rsidRPr="00AF3210">
        <w:rPr>
          <w:rFonts w:ascii="Times New Roman" w:hAnsi="Times New Roman" w:cs="Times New Roman"/>
          <w:b/>
          <w:sz w:val="24"/>
          <w:szCs w:val="24"/>
          <w:lang w:val="en-CA"/>
        </w:rPr>
        <w:t>ussell</w:t>
      </w:r>
      <w:r w:rsidR="00006F25" w:rsidRPr="00AF3210">
        <w:rPr>
          <w:rFonts w:ascii="Times New Roman" w:hAnsi="Times New Roman" w:cs="Times New Roman"/>
          <w:b/>
          <w:sz w:val="24"/>
          <w:szCs w:val="24"/>
          <w:lang w:val="en-CA"/>
        </w:rPr>
        <w:t>:</w:t>
      </w:r>
      <w:r w:rsidR="00006F25" w:rsidRPr="004B16E1">
        <w:rPr>
          <w:rFonts w:ascii="Times New Roman" w:hAnsi="Times New Roman" w:cs="Times New Roman"/>
          <w:sz w:val="24"/>
          <w:szCs w:val="24"/>
          <w:lang w:val="en-CA"/>
        </w:rPr>
        <w:t xml:space="preserve"> Thank you, Mr. Chairman. I would like</w:t>
      </w:r>
      <w:r w:rsidR="004B16E1">
        <w:rPr>
          <w:rFonts w:ascii="Times New Roman" w:hAnsi="Times New Roman" w:cs="Times New Roman"/>
          <w:sz w:val="24"/>
          <w:szCs w:val="24"/>
          <w:lang w:val="en-CA"/>
        </w:rPr>
        <w:t xml:space="preserve"> </w:t>
      </w:r>
      <w:r w:rsidR="00006F25" w:rsidRPr="004B16E1">
        <w:rPr>
          <w:rFonts w:ascii="Times New Roman" w:hAnsi="Times New Roman" w:cs="Times New Roman"/>
          <w:sz w:val="24"/>
          <w:szCs w:val="24"/>
          <w:lang w:val="en-CA"/>
        </w:rPr>
        <w:t>to make a couple of opening comments, just to emphasize</w:t>
      </w:r>
      <w:r w:rsidR="004B16E1">
        <w:rPr>
          <w:rFonts w:ascii="Times New Roman" w:hAnsi="Times New Roman" w:cs="Times New Roman"/>
          <w:sz w:val="24"/>
          <w:szCs w:val="24"/>
          <w:lang w:val="en-CA"/>
        </w:rPr>
        <w:t xml:space="preserve"> </w:t>
      </w:r>
      <w:r w:rsidR="00006F25" w:rsidRPr="004B16E1">
        <w:rPr>
          <w:rFonts w:ascii="Times New Roman" w:hAnsi="Times New Roman" w:cs="Times New Roman"/>
          <w:sz w:val="24"/>
          <w:szCs w:val="24"/>
          <w:lang w:val="en-CA"/>
        </w:rPr>
        <w:t>some of the highlights of the department's estimates this year, and to explain why we're seeking the Legislature's agreement to votes of this magnitude. Mr. Chairman, I</w:t>
      </w:r>
      <w:r w:rsidR="004B16E1">
        <w:rPr>
          <w:rFonts w:ascii="Times New Roman" w:hAnsi="Times New Roman" w:cs="Times New Roman"/>
          <w:sz w:val="24"/>
          <w:szCs w:val="24"/>
          <w:lang w:val="en-CA"/>
        </w:rPr>
        <w:t xml:space="preserve"> </w:t>
      </w:r>
      <w:r w:rsidR="00006F25" w:rsidRPr="004B16E1">
        <w:rPr>
          <w:rFonts w:ascii="Times New Roman" w:hAnsi="Times New Roman" w:cs="Times New Roman"/>
          <w:sz w:val="24"/>
          <w:szCs w:val="24"/>
          <w:lang w:val="en-CA"/>
        </w:rPr>
        <w:t>think this is the first time that a department of the government of Alberta has brought forward a $1 billion budget for appro</w:t>
      </w:r>
      <w:bookmarkStart w:id="0" w:name="_GoBack"/>
      <w:bookmarkEnd w:id="0"/>
      <w:r w:rsidR="00006F25" w:rsidRPr="004B16E1">
        <w:rPr>
          <w:rFonts w:ascii="Times New Roman" w:hAnsi="Times New Roman" w:cs="Times New Roman"/>
          <w:sz w:val="24"/>
          <w:szCs w:val="24"/>
          <w:lang w:val="en-CA"/>
        </w:rPr>
        <w:t>val of the members, and I think it reflects the growth and the economic good health of Alberta. I recall that 10 years ago the then Provincial Treasurer, Mr. Aalborg, brought forth a budget of $1 billion and made a point of emphasizing that that was a landmark in</w:t>
      </w:r>
      <w:r w:rsidR="004B16E1">
        <w:rPr>
          <w:rFonts w:ascii="Times New Roman" w:hAnsi="Times New Roman" w:cs="Times New Roman"/>
          <w:sz w:val="24"/>
          <w:szCs w:val="24"/>
          <w:lang w:val="en-CA"/>
        </w:rPr>
        <w:t xml:space="preserve"> </w:t>
      </w:r>
      <w:r w:rsidR="00006F25" w:rsidRPr="004B16E1">
        <w:rPr>
          <w:rFonts w:ascii="Times New Roman" w:hAnsi="Times New Roman" w:cs="Times New Roman"/>
          <w:sz w:val="24"/>
          <w:szCs w:val="24"/>
          <w:lang w:val="en-CA"/>
        </w:rPr>
        <w:t>Alberta's development. A short decade later, here we are with one department bringing forward a similar amount.</w:t>
      </w:r>
    </w:p>
    <w:p w14:paraId="1D14FC76" w14:textId="77777777" w:rsidR="004B16E1" w:rsidRDefault="004B16E1" w:rsidP="004B16E1">
      <w:pPr>
        <w:pStyle w:val="Textebrut"/>
        <w:jc w:val="both"/>
        <w:rPr>
          <w:rFonts w:ascii="Times New Roman" w:hAnsi="Times New Roman" w:cs="Times New Roman"/>
          <w:sz w:val="24"/>
          <w:szCs w:val="24"/>
          <w:lang w:val="en-CA"/>
        </w:rPr>
      </w:pPr>
    </w:p>
    <w:p w14:paraId="0D7AB543" w14:textId="767FD1F3"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I think it's also a time for serious reflection, though,</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when we look at the magnitude of those dollars and the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rapid growth in that department's requirements for dollars. I won't go through the graphs that were contained in the budget speech presented by the hon. Treasurer, but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certainly they show a rate of growth that has to be</w:t>
      </w:r>
      <w:r w:rsidR="004B16E1">
        <w:rPr>
          <w:rFonts w:ascii="Times New Roman" w:hAnsi="Times New Roman" w:cs="Times New Roman"/>
          <w:sz w:val="24"/>
          <w:szCs w:val="24"/>
          <w:lang w:val="en-CA"/>
        </w:rPr>
        <w:t xml:space="preserve"> a</w:t>
      </w:r>
      <w:r w:rsidRPr="004B16E1">
        <w:rPr>
          <w:rFonts w:ascii="Times New Roman" w:hAnsi="Times New Roman" w:cs="Times New Roman"/>
          <w:sz w:val="24"/>
          <w:szCs w:val="24"/>
          <w:lang w:val="en-CA"/>
        </w:rPr>
        <w:t>larming. It's not unique to Alberta, but it certainly is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there. I think it gives us food for serious thought with</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respect to the system we're building and the requirements we're laying out for those who follow us.</w:t>
      </w:r>
    </w:p>
    <w:p w14:paraId="20A65A41" w14:textId="77777777" w:rsidR="004B16E1" w:rsidRPr="004B16E1" w:rsidRDefault="004B16E1" w:rsidP="004B16E1">
      <w:pPr>
        <w:pStyle w:val="Textebrut"/>
        <w:jc w:val="both"/>
        <w:rPr>
          <w:rFonts w:ascii="Times New Roman" w:hAnsi="Times New Roman" w:cs="Times New Roman"/>
          <w:sz w:val="24"/>
          <w:szCs w:val="24"/>
          <w:lang w:val="en-CA"/>
        </w:rPr>
      </w:pPr>
    </w:p>
    <w:p w14:paraId="0D7AB54B" w14:textId="7AF5DEA0"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I'm naturally very excited and proud of the capital</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requirements and commitments that are contained in this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year's budget as well. They represent a lot of work by</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hospital boards throughout the province, and a lot of</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co-ordinated planning by department officials. We've got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 beginnings of a building program that's unique in</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Canada insofar as health care facilities are concerned. I'm excited about the fact that we're going to be able to do</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this, commencing this year.</w:t>
      </w:r>
    </w:p>
    <w:p w14:paraId="2FC64818" w14:textId="77777777" w:rsidR="004B16E1" w:rsidRPr="004B16E1" w:rsidRDefault="004B16E1" w:rsidP="004B16E1">
      <w:pPr>
        <w:pStyle w:val="Textebrut"/>
        <w:jc w:val="both"/>
        <w:rPr>
          <w:rFonts w:ascii="Times New Roman" w:hAnsi="Times New Roman" w:cs="Times New Roman"/>
          <w:sz w:val="24"/>
          <w:szCs w:val="24"/>
          <w:lang w:val="en-CA"/>
        </w:rPr>
      </w:pPr>
    </w:p>
    <w:p w14:paraId="0D7AB55D" w14:textId="231D91AC" w:rsidR="0085325C" w:rsidRPr="004B16E1"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An important part of the budget also, Mr. Chairman,</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is the fact that we're converting our capital projects to a</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pay-as-you-go system, and in doing that have written off,</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as you know, by a special appropriation of the budget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this year, and a special Act of the Legislature, all past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accumulated debentures for health care facilities insofar</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as capital projects are concerned. What I'm outlining to</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you, Mr. Chairman, is, I think, a level of spending and</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co-ordinated programs, a commitment to investment in</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capital projects that is both exciting and very large in</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scope. I'm pleased that I'm coming here and recommend</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this to members of the Legislature, with a department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that asks for no increase in manpower this year. I'm</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pleased we've been able to do that, because another</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problem that I think haunts all departments is how to</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expand programs without expanding the civil service. We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believe we can do it in this department this year, so</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there's no increase in manpower.</w:t>
      </w:r>
    </w:p>
    <w:p w14:paraId="406A28A5" w14:textId="77777777" w:rsidR="004B16E1" w:rsidRDefault="004B16E1" w:rsidP="004B16E1">
      <w:pPr>
        <w:pStyle w:val="Textebrut"/>
        <w:jc w:val="both"/>
        <w:rPr>
          <w:rFonts w:ascii="Times New Roman" w:hAnsi="Times New Roman" w:cs="Times New Roman"/>
          <w:sz w:val="24"/>
          <w:szCs w:val="24"/>
          <w:lang w:val="en-CA"/>
        </w:rPr>
      </w:pPr>
    </w:p>
    <w:p w14:paraId="0D7AB564" w14:textId="05381005"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I don't know what the future of health care programs is going to be in Canada. We've followed with a great deal</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of interest the submissions that various health care groups and other governments have made to the Hall commission on the review of medicare '79. Alberta has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lastRenderedPageBreak/>
        <w:t>made its submission as well, and laid its thoughts before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Chief Justice Mr. Emmett Hall. We're waiting with a</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great deal of interest to see what kinds of directions he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will choose to recommend to the federal government,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thence to the provinces for discussion.</w:t>
      </w:r>
    </w:p>
    <w:p w14:paraId="52CB4FBB" w14:textId="77777777" w:rsidR="004B16E1" w:rsidRPr="004B16E1" w:rsidRDefault="004B16E1" w:rsidP="004B16E1">
      <w:pPr>
        <w:pStyle w:val="Textebrut"/>
        <w:jc w:val="both"/>
        <w:rPr>
          <w:rFonts w:ascii="Times New Roman" w:hAnsi="Times New Roman" w:cs="Times New Roman"/>
          <w:sz w:val="24"/>
          <w:szCs w:val="24"/>
          <w:lang w:val="en-CA"/>
        </w:rPr>
      </w:pPr>
    </w:p>
    <w:p w14:paraId="0D7AB56F" w14:textId="6731848D"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Certainly I think we're at a major crossroad in 1980 for</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 development of future health care programs and their</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methods of financing for Canadians. With respect to that,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I think I'd be remiss if I didn't mention what all members are aware of; that is, the magnitude of the settlements or agreements which we hope have been reached with both</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the doctors and the nursing association with respect to</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payment for their services. We know that without them as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willing contributors to the health care system, we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wouldn't have a system. It's important that we do, but the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signals are there that the price of paying for those services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is going to be difficult for governments to cope with in</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coming years.</w:t>
      </w:r>
    </w:p>
    <w:p w14:paraId="71B6F56E" w14:textId="77777777" w:rsidR="004B16E1" w:rsidRPr="004B16E1" w:rsidRDefault="004B16E1" w:rsidP="004B16E1">
      <w:pPr>
        <w:pStyle w:val="Textebrut"/>
        <w:jc w:val="both"/>
        <w:rPr>
          <w:rFonts w:ascii="Times New Roman" w:hAnsi="Times New Roman" w:cs="Times New Roman"/>
          <w:sz w:val="24"/>
          <w:szCs w:val="24"/>
          <w:lang w:val="en-CA"/>
        </w:rPr>
      </w:pPr>
    </w:p>
    <w:p w14:paraId="0D7AB577" w14:textId="785BF1F2"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With respect to that, I must admit, too, to having some</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concern about the sabre rattling the federal government is</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doing with respect to the established programs financing</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Act. We're very pleased with that financial arrangement.</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In fact, our previous provincial treasurer worked very</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hard contributing to the development of that piece of</w:t>
      </w:r>
      <w:r w:rsidR="004B16E1">
        <w:rPr>
          <w:rFonts w:ascii="Times New Roman" w:hAnsi="Times New Roman" w:cs="Times New Roman"/>
          <w:sz w:val="24"/>
          <w:szCs w:val="24"/>
          <w:lang w:val="en-CA"/>
        </w:rPr>
        <w:t xml:space="preserve"> </w:t>
      </w:r>
      <w:r w:rsidRPr="004B16E1">
        <w:rPr>
          <w:rFonts w:ascii="Times New Roman" w:hAnsi="Times New Roman" w:cs="Times New Roman"/>
          <w:sz w:val="24"/>
          <w:szCs w:val="24"/>
          <w:lang w:val="en-CA"/>
        </w:rPr>
        <w:t xml:space="preserve">legislation. There's some talk now about going back to a straight cost-sharing formula, which we think inhibits the latitude and freedom of the provinces to make the kinds of decisions they want with respect to their health care delivery programs. So I have to </w:t>
      </w:r>
      <w:r w:rsidR="0015093F" w:rsidRPr="004B16E1">
        <w:rPr>
          <w:rFonts w:ascii="Times New Roman" w:hAnsi="Times New Roman" w:cs="Times New Roman"/>
          <w:sz w:val="24"/>
          <w:szCs w:val="24"/>
          <w:lang w:val="en-CA"/>
        </w:rPr>
        <w:t>lay out</w:t>
      </w:r>
      <w:r w:rsidRPr="004B16E1">
        <w:rPr>
          <w:rFonts w:ascii="Times New Roman" w:hAnsi="Times New Roman" w:cs="Times New Roman"/>
          <w:sz w:val="24"/>
          <w:szCs w:val="24"/>
          <w:lang w:val="en-CA"/>
        </w:rPr>
        <w:t xml:space="preserve"> our concern about directions Mme. Begin took during her former term as health minister and since her re-election to that post.</w:t>
      </w:r>
    </w:p>
    <w:p w14:paraId="037734C8" w14:textId="77777777" w:rsidR="004B16E1" w:rsidRPr="004B16E1" w:rsidRDefault="004B16E1" w:rsidP="004B16E1">
      <w:pPr>
        <w:pStyle w:val="Textebrut"/>
        <w:jc w:val="both"/>
        <w:rPr>
          <w:rFonts w:ascii="Times New Roman" w:hAnsi="Times New Roman" w:cs="Times New Roman"/>
          <w:sz w:val="24"/>
          <w:szCs w:val="24"/>
          <w:lang w:val="en-CA"/>
        </w:rPr>
      </w:pPr>
    </w:p>
    <w:p w14:paraId="0D7AB578" w14:textId="77777777"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Just to conclude my remarks, I want to highlight a couple of things in the estimates that might not be noticed unless I bring special attention to them. The first thing is the provision of a special vote of $6 million which I hope will be the first for several years to come to buy rather expensive equipment of a high technological nature, in addition to the other equipment vote already contained and substantially enlarged in the estimates this year. In this era of modern science and technology, and heavy capital investment, I think it's important that we do keep pace with our hospitals' demands and needs for modern equipment, so that special $6 million vote appears third for the first time this year.</w:t>
      </w:r>
    </w:p>
    <w:p w14:paraId="0F308DBD" w14:textId="77777777" w:rsidR="004B16E1" w:rsidRPr="004B16E1" w:rsidRDefault="004B16E1" w:rsidP="004B16E1">
      <w:pPr>
        <w:pStyle w:val="Textebrut"/>
        <w:jc w:val="both"/>
        <w:rPr>
          <w:rFonts w:ascii="Times New Roman" w:hAnsi="Times New Roman" w:cs="Times New Roman"/>
          <w:sz w:val="24"/>
          <w:szCs w:val="24"/>
          <w:lang w:val="en-CA"/>
        </w:rPr>
      </w:pPr>
    </w:p>
    <w:p w14:paraId="0D7AB579" w14:textId="77777777"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We're also increasing, from $50 to $150 a day coverage, out-of-province benefits to be paid by the government on behalf of Albertans seeking hospitalization in areas outside Alberta - that is, in other provinces.</w:t>
      </w:r>
    </w:p>
    <w:p w14:paraId="54BA3E29" w14:textId="77777777" w:rsidR="004B16E1" w:rsidRPr="004B16E1" w:rsidRDefault="004B16E1" w:rsidP="004B16E1">
      <w:pPr>
        <w:pStyle w:val="Textebrut"/>
        <w:jc w:val="both"/>
        <w:rPr>
          <w:rFonts w:ascii="Times New Roman" w:hAnsi="Times New Roman" w:cs="Times New Roman"/>
          <w:sz w:val="24"/>
          <w:szCs w:val="24"/>
          <w:lang w:val="en-CA"/>
        </w:rPr>
      </w:pPr>
    </w:p>
    <w:p w14:paraId="0D7AB57A" w14:textId="5A9AEB04" w:rsidR="0085325C"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 xml:space="preserve">Because it deals with two high-growth areas in Alberta, the last thing I'd like to mention is the provision of $0.75 million for two metropolitan bed-need studies to be carried out for the metropolitan areas of Calgary and Edmonton. As those studies are developed under the management of the area planning councils in both those regions, I hope we'll be able to </w:t>
      </w:r>
      <w:r w:rsidR="0015093F" w:rsidRPr="004B16E1">
        <w:rPr>
          <w:rFonts w:ascii="Times New Roman" w:hAnsi="Times New Roman" w:cs="Times New Roman"/>
          <w:sz w:val="24"/>
          <w:szCs w:val="24"/>
          <w:lang w:val="en-CA"/>
        </w:rPr>
        <w:t>lay out</w:t>
      </w:r>
      <w:r w:rsidRPr="004B16E1">
        <w:rPr>
          <w:rFonts w:ascii="Times New Roman" w:hAnsi="Times New Roman" w:cs="Times New Roman"/>
          <w:sz w:val="24"/>
          <w:szCs w:val="24"/>
          <w:lang w:val="en-CA"/>
        </w:rPr>
        <w:t xml:space="preserve"> a long-term blueprint for the development of beds in the metropolitan regions and the roles those very particular kinds of beds would play.</w:t>
      </w:r>
    </w:p>
    <w:p w14:paraId="07EF9512" w14:textId="77777777" w:rsidR="004B16E1" w:rsidRPr="004B16E1" w:rsidRDefault="004B16E1" w:rsidP="004B16E1">
      <w:pPr>
        <w:pStyle w:val="Textebrut"/>
        <w:jc w:val="both"/>
        <w:rPr>
          <w:rFonts w:ascii="Times New Roman" w:hAnsi="Times New Roman" w:cs="Times New Roman"/>
          <w:sz w:val="24"/>
          <w:szCs w:val="24"/>
          <w:lang w:val="en-CA"/>
        </w:rPr>
      </w:pPr>
    </w:p>
    <w:p w14:paraId="0D7AB57B" w14:textId="77777777" w:rsidR="00015DC9" w:rsidRPr="004B16E1" w:rsidRDefault="00006F25" w:rsidP="004B16E1">
      <w:pPr>
        <w:pStyle w:val="Textebrut"/>
        <w:jc w:val="both"/>
        <w:rPr>
          <w:rFonts w:ascii="Times New Roman" w:hAnsi="Times New Roman" w:cs="Times New Roman"/>
          <w:sz w:val="24"/>
          <w:szCs w:val="24"/>
          <w:lang w:val="en-CA"/>
        </w:rPr>
      </w:pPr>
      <w:r w:rsidRPr="004B16E1">
        <w:rPr>
          <w:rFonts w:ascii="Times New Roman" w:hAnsi="Times New Roman" w:cs="Times New Roman"/>
          <w:sz w:val="24"/>
          <w:szCs w:val="24"/>
          <w:lang w:val="en-CA"/>
        </w:rPr>
        <w:t>Those are my opening remarks. Thank you, Mr. Chairman.</w:t>
      </w:r>
    </w:p>
    <w:sectPr w:rsidR="00015DC9" w:rsidRPr="004B16E1" w:rsidSect="00015DC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006F25"/>
    <w:rsid w:val="00015DC9"/>
    <w:rsid w:val="0015093F"/>
    <w:rsid w:val="004B16E1"/>
    <w:rsid w:val="0085325C"/>
    <w:rsid w:val="00AF3210"/>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5DC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5DC9"/>
    <w:rPr>
      <w:rFonts w:ascii="Consolas" w:hAnsi="Consolas" w:cs="Consolas"/>
      <w:sz w:val="21"/>
      <w:szCs w:val="21"/>
    </w:rPr>
  </w:style>
  <w:style w:type="table" w:styleId="Grilledutableau">
    <w:name w:val="Table Grid"/>
    <w:basedOn w:val="TableauNormal"/>
    <w:uiPriority w:val="59"/>
    <w:rsid w:val="00AF3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15DC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15DC9"/>
    <w:rPr>
      <w:rFonts w:ascii="Consolas" w:hAnsi="Consolas" w:cs="Consolas"/>
      <w:sz w:val="21"/>
      <w:szCs w:val="21"/>
    </w:rPr>
  </w:style>
  <w:style w:type="table" w:styleId="Grilledutableau">
    <w:name w:val="Table Grid"/>
    <w:basedOn w:val="TableauNormal"/>
    <w:uiPriority w:val="59"/>
    <w:rsid w:val="00AF3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2012-07-18T17:45:00Z</dcterms:created>
  <dcterms:modified xsi:type="dcterms:W3CDTF">2012-07-18T17:45:00Z</dcterms:modified>
</cp:coreProperties>
</file>