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AD5D43" w:rsidRPr="00C076AB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AD5D43" w:rsidRPr="00C076AB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</w:t>
            </w:r>
            <w:r>
              <w:rPr>
                <w:bCs/>
                <w:sz w:val="20"/>
                <w:szCs w:val="20"/>
                <w:lang w:eastAsia="fr-CA"/>
              </w:rPr>
              <w:t>8</w:t>
            </w:r>
            <w:r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4</w:t>
            </w:r>
            <w:r w:rsidRPr="00981F7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11 mars 1982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 xml:space="preserve">William Anthony </w:t>
            </w:r>
            <w:proofErr w:type="spellStart"/>
            <w:r>
              <w:rPr>
                <w:bCs/>
                <w:sz w:val="20"/>
                <w:szCs w:val="20"/>
                <w:lang w:eastAsia="fr-CA"/>
              </w:rPr>
              <w:t>Paddon</w:t>
            </w:r>
            <w:proofErr w:type="spellEnd"/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D43" w:rsidRPr="00C076AB" w:rsidRDefault="00AD5D43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I have the privilege and pleasure of welcoming you to the Fourth Session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Thirty-Eighth General Assembly of the Province of Newfoundland.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Newfoundland's reason for being is the sea. Those who first arrived on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shores and those who stayed did so with a singleness of purpose -- to harvest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living resources of the surrounding sea. Now, in our time, our resources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beneath the sea, the hydrocarbons of the Continental Shelf of Newfoundland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Labrador, have emerged as another resource to be extracted from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Newfoundland offshore environment.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Our people have long known that the bounty of the sea exacts a cruel toll.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history records a litany of marine disasters -- the overturned dory,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swamped schooner, and the iced trawler. Each has brought its cup of agony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sorrow. And now once again we are faced with the treachery of wind and wave,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might of the raging Atlantic and man's unending need to do battle against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awesome forces of nature. The tragic loss of the 84 men of the Ocea</w:t>
      </w:r>
      <w:r>
        <w:rPr>
          <w:rFonts w:ascii="Times New Roman" w:hAnsi="Times New Roman"/>
          <w:sz w:val="24"/>
          <w:szCs w:val="24"/>
          <w:lang w:val="en-CA"/>
        </w:rPr>
        <w:t xml:space="preserve">n </w:t>
      </w:r>
      <w:r w:rsidRPr="00784D0C">
        <w:rPr>
          <w:rFonts w:ascii="Times New Roman" w:hAnsi="Times New Roman"/>
          <w:sz w:val="24"/>
          <w:szCs w:val="24"/>
          <w:lang w:val="en-CA"/>
        </w:rPr>
        <w:t>Ranger has again displayed the dual nature of our relationship with the sea.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Newfoundland's foremost poet, E.J. Pratt, described this relationship when 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penned the words of that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well known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poem, aptly entitled "Newfoundland":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"Here the winds blow,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And here they die,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Not with that wild, exotic rage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That vainly sweeps </w:t>
      </w:r>
      <w:proofErr w:type="spellStart"/>
      <w:r w:rsidRPr="00784D0C">
        <w:rPr>
          <w:rFonts w:ascii="Times New Roman" w:hAnsi="Times New Roman"/>
          <w:sz w:val="24"/>
          <w:szCs w:val="24"/>
          <w:lang w:val="en-CA"/>
        </w:rPr>
        <w:t>untrodden</w:t>
      </w:r>
      <w:proofErr w:type="spellEnd"/>
      <w:r w:rsidRPr="00784D0C">
        <w:rPr>
          <w:rFonts w:ascii="Times New Roman" w:hAnsi="Times New Roman"/>
          <w:sz w:val="24"/>
          <w:szCs w:val="24"/>
          <w:lang w:val="en-CA"/>
        </w:rPr>
        <w:t xml:space="preserve"> shores,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But with familiar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breath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Holding a partnership with life,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Resonant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hopes of spring,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Pu</w:t>
      </w:r>
      <w:r>
        <w:rPr>
          <w:rFonts w:ascii="Times New Roman" w:hAnsi="Times New Roman"/>
          <w:sz w:val="24"/>
          <w:szCs w:val="24"/>
          <w:lang w:val="en-CA"/>
        </w:rPr>
        <w:t>ngent with the airs of harvest,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They call with the silver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fifes of the sea,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They breathe with the lungs of men,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They are one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tides of the sea,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They are one with the tides of the heart,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They blow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rising octaves of dawn,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They die with the largo of dusk,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Their hands are full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to the overflow,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In their right is the bread of life,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To the waters of death.</w:t>
      </w:r>
      <w:r w:rsidRPr="00784D0C">
        <w:rPr>
          <w:rFonts w:ascii="Times New Roman" w:hAnsi="Times New Roman"/>
          <w:sz w:val="24"/>
          <w:szCs w:val="24"/>
          <w:lang w:val="en-CA"/>
        </w:rPr>
        <w:t>"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My Government is concerned with the amendment to The Merchant Act of 1920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Jones Act, which the United States is presently considering. This amendment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would interfere with the rights of non-residents of the United States to sue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American companies whose vessels operate in foreign waters. While this would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not present a problem for any claims arising from the Ocean Ranger disaster,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the amendment could in future have adverse effects for </w:t>
      </w:r>
      <w:r w:rsidRPr="00784D0C">
        <w:rPr>
          <w:rFonts w:ascii="Times New Roman" w:hAnsi="Times New Roman"/>
          <w:sz w:val="24"/>
          <w:szCs w:val="24"/>
          <w:lang w:val="en-CA"/>
        </w:rPr>
        <w:lastRenderedPageBreak/>
        <w:t>Newfoundlanders working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on American rigs and for their relatives. My Government will be introducing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Resolution into this Honourable House requesting unanimous support for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request to both Houses of the American Congress that the proposed legislation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be withdrawn. It is proposed that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this Resolution be presented in person by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Speaker of the Newfoundland House of Assembly to the Speaker of the Senate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and the Speaker of the House of Representatives in Washington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>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One of the first major steps my Government took upon assuming office was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establish a Task Force of Newfoundlanders to examine the issue arising out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unfairness of the Upper Churchill contract. As a result of its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recommendations, my Government resolved, with unswerving determination,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recapture the massive Upper Churchill resource for the economic benefit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residents of this Province.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Accordingly, through firm legislative action embodied in The Upper Churchill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Water Rights Reversion Act, my Government subsequently moved decisively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regain control of this Province's largest hydro project and to secure justice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and equity from the Upper Churchill hydro development. My Government undertook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to withhold proclamation of t</w:t>
      </w:r>
      <w:r>
        <w:rPr>
          <w:rFonts w:ascii="Times New Roman" w:hAnsi="Times New Roman"/>
          <w:sz w:val="24"/>
          <w:szCs w:val="24"/>
          <w:lang w:val="en-CA"/>
        </w:rPr>
        <w:t>h</w:t>
      </w:r>
      <w:r w:rsidRPr="00784D0C">
        <w:rPr>
          <w:rFonts w:ascii="Times New Roman" w:hAnsi="Times New Roman"/>
          <w:sz w:val="24"/>
          <w:szCs w:val="24"/>
          <w:lang w:val="en-CA"/>
        </w:rPr>
        <w:t>is Act until the courts had confirmed that it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was within the powers of this House of Assembly.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Last week, in a landmark decision, the highest Court in this Province ruled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that this legislation is valid. My Government is confident that the Supreme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Court of Canada will concur with the very learned and most cogent decision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highest Court in this Province.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All Newfoundlanders will rejoice with my Government in this historic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decision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can mean so much to improve the living standard of our people and give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Newfoundlanders an opportunity to acquire economic equality with other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Canadians.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My Government has received this vitally important decision as another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vindication of its policy to control and manage the resources of this Province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for the benefit of our people. My Government reaffirms its determination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assert the rights of Newfoundlanders and </w:t>
      </w:r>
      <w:proofErr w:type="spellStart"/>
      <w:r w:rsidRPr="00784D0C">
        <w:rPr>
          <w:rFonts w:ascii="Times New Roman" w:hAnsi="Times New Roman"/>
          <w:sz w:val="24"/>
          <w:szCs w:val="24"/>
          <w:lang w:val="en-CA"/>
        </w:rPr>
        <w:t>Labradorians</w:t>
      </w:r>
      <w:proofErr w:type="spellEnd"/>
      <w:r w:rsidRPr="00784D0C">
        <w:rPr>
          <w:rFonts w:ascii="Times New Roman" w:hAnsi="Times New Roman"/>
          <w:sz w:val="24"/>
          <w:szCs w:val="24"/>
          <w:lang w:val="en-CA"/>
        </w:rPr>
        <w:t xml:space="preserve"> to their rightful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heritage. The fruits of this policy have been realized in the renegotiated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power contracts with the Electric Reduction Company of Canada and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Paper Companies' operations in Corner Brook and Grand Falls. Confirmation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this Province's action in passage of The Reversion Act is another significant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step forward towards achievement of our resource policies.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goal of this Province to obtain necessary control over the assets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power potential of the Churchill Falls plant is coming closer to reality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my Government is mindful of the necessity of defining alternative uses for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power generated there from. To this end my Government reaffirms its policy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dedicating power generated within the Province firstly towards users within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Labrador and Newfoundland. Power surplus to our immediate needs can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available for sale outside the Province on a reasonable recallable basis, but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at fair prices subject to escalation in conformity with market conditions.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Almost at the same time as the rendering of this historic decision,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technological advances have made the Cabot Strait crossing feasible. A recent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study by the Lower Churchill Development Corporation has confirmed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technical feasibility of a transmission line from the Island of Newfoundland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to Nova Scotia, across the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120 kilometre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Cabot Strait. Such a link would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assist </w:t>
      </w:r>
      <w:r w:rsidRPr="00784D0C">
        <w:rPr>
          <w:rFonts w:ascii="Times New Roman" w:hAnsi="Times New Roman"/>
          <w:sz w:val="24"/>
          <w:szCs w:val="24"/>
          <w:lang w:val="en-CA"/>
        </w:rPr>
        <w:lastRenderedPageBreak/>
        <w:t>the Maritime area in its oil displacement program and could be extended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as well into parts of the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north-eastern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United States where the demand for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Canadian hydroelectric power is increasing at a rapid rate. Power carried over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these transmission lines from the Upper Churchill would translate technical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feasibility into economic and financial feasibility. It will be remembered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that my Government is also pursuing with the Government of Canada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development of the Lower Churchill sites at Gull Island and Muskrat Falls,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adding further to the feasibility of a linkage between Labrador power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markets in the rest of Canada and the United States.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Government of Canada has assured the Government of Newfoundland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Labrador that it is willing to allow the National Energy Board to grant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Newfoundland the right to transmit electrical energy from the Lower Churchill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across Quebec into Ontario, the Maritimes or the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north-eastern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United States.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Early passage of this legislation in the Parliament of Canada is eagerly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anticipated.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With enactment of this legislation, my Government will have achieved long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sought legal recognition of its right to transmit electrical power generated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within the Province through sister Provinces to market with the same freedom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as oil and gas are now transported inter-provincially. With the Cabot Strait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crossing it is possible that Newfoundland and Labrador will be able to select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between alternative routes of transmission.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As already noted, it is with pride that my Government announced recently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renegotiation of the fixed price power contracts with Bowater and Abitibi-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Price. Legislation will be brought before you for your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consideration which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will ratify these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revised and improved contracts.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net effect of these renegotiated power contracts will result in Government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receiving an additional $120 million in the seventeen years remaining on their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contracts. Combined with the additional revenue from ERCO of $146 million,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this means that the total benefit gained for the people of this Province over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life of these renegotiated contracts is $266 million. Now that we have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achieved fairness and equity in negotiations with our corporate citizens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within the Province, is it not reasonable to expect that same fairness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equity from the Province of Quebec with respect to the Upper Churchill Power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Contract</w:t>
      </w:r>
      <w:r>
        <w:rPr>
          <w:rFonts w:ascii="Times New Roman" w:hAnsi="Times New Roman"/>
          <w:sz w:val="24"/>
          <w:szCs w:val="24"/>
          <w:lang w:val="en-CA"/>
        </w:rPr>
        <w:t xml:space="preserve"> ?</w:t>
      </w:r>
      <w:proofErr w:type="gramEnd"/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In the same way my Government believes it is reasonable to expect the same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fairness and equity in its negotiations with the Government of Canada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concerning offshore resources. My Government believes it has the right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expect the same fairness and compromise from the Government of Canada as from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private corporations. Within a federal country, it is essential that both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levels of Government be prepared to negotiate toward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agreements 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accept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principles of constitutional equality and co-operative federalism.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The renewable resources of this Province, fish, forests,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hydro power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farming, are at the centre of my Government's resource policy for the future.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rural society of our Province has traditionally drawn its livelihood from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these renewable resources and we expect this to continue in the future.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many needs of our Province, however, call for additional revenues and my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Government believes that the proper development of offshore oil and gas can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means to relieve our financial constraints and provide the funds necessary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to bring the level of services up to the level enjoyed by other Canadians.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These revenues also provide the means for the further development of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renewable resources.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fishery will always play a vital role in the Newfoundland economy. It was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fishery that brought our forefathers to this Province and the fishery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continue to sustain a unique quality of life for our people. With proper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management, the fishery will continue to provide jobs and incomes for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generations to come. Our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water power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>, our forests and our farm land are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renewable resources which will continue into the future, without impairment,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enriching the lives of our people.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While our renewable resources hold the key to our long-term prosperity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believes that non-renewable resources provide the opportunity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achieve a higher level of economic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well being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>. In particular, offshore oil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gas now present this Province with a unique opportunity to break out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economic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bondage 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has enslaved us for so long. The wealth of our offshore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resources has the potential to transform the Newfoundland economy and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eliminate the disparity in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incomes 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has persistently continued over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decades in spite of vigorous attempts to achieve economic prosperity. Yet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potential to achieve economic equality with the rest of Canada can only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realized through proper management of this resource. Unless offshore oil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gas are managed soundly, Newfoundlanders will be denied the rare opportunity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to achieve Canadian standards of economic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well being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>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When the Dominion of Newfoundland became a partner in Confederation in 1949,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Terms of Union confirmed that the resources belonging to us prior to Union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were to be retained and fully protected in the Constitution, just as they are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for all other Provinces. Section 37 states that: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"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all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lands, mines, minerals and royalties belonging to Newfoundland at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date of Union ... shall belong to the Province of Newfoundland".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purpose of this clause was to maintain the position of Newfoundland as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partner in Confederation and to ensure it would continue to have control over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its natural resources.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My Government has consistently asserted this Province's ownership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mineral resources on its Continental Shelf. This conviction is founded on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fact that ownership of these resources resided with the Dominion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Newfoundland before Confederation with the Dominion of Canada, and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ownership rights were not alienated in that process. Nevertheless,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of Canada lays claim to ownership of the Continental Shelf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surrounding Newfoundland and Labrador and would see the rights of this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Province subordinated to its own goals and ambitions.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My Government will continue to strive to protect the birthright of our people.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For too long, the benefits of our natural resources have enriched areas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removed from our shores while our people contend with a standard of living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 level of opportunity far below that enjoyed by other Canadians. In keeping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with the Canadian tradition of negotiation, my Government demonstrated its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willingness to resolve the offshore ownership dispute by entering into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discussions with the Government of Canada to negotiate in good faith a joint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management and revenue-sharing regime, putting aside the ownership question.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Unfortunately, my Government’s spirit of cooperation and compromise did not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meet with a similar response from the Government of Canada, and we were forced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to lay our case before the </w:t>
      </w:r>
      <w:r w:rsidRPr="00784D0C">
        <w:rPr>
          <w:rFonts w:ascii="Times New Roman" w:hAnsi="Times New Roman"/>
          <w:sz w:val="24"/>
          <w:szCs w:val="24"/>
          <w:lang w:val="en-CA"/>
        </w:rPr>
        <w:lastRenderedPageBreak/>
        <w:t>Court. My Government is confident that our case for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ownership will withstand the test of justice.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basis on which my Government entered into negotiations with the Government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of Canada was that the exclusive claim to ownership of both parties would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set aside and that a system of joint management would be established which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would allow these rich offshore resources to be managed through a partnership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between both orders of Government. My Government entered into discussions with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understanding that the question of ownership would be put aside during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negotiations, and permanently if the negotiations were successful.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objective was to achieve a permanent agreement whereby these offshore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resources could be managed in such a way as to achieve the objectives of both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Governments. Unless ownership is put aside and a permanent arrangement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found, the danger exists that an agreement can be torn up at any future time.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During negotiations, the Government of Canada intervened in a labour relations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question in such a way as to bring before the Courts the question of offshore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ownership. The Government of Canada thus broadened a labour relations dispute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into a dispute concerning the jurisdiction over offshore oil and gas. My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took the position that this dispute was fundamentally a labour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relations issue and not a question of resource ownership. This position has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been vindicated by the recent decision of the Federal Court of Appeal, which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has just rendered a decision in this case confirming that the matter is one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labour relations, rather than resource ownership.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Furthermore, the Government of Canada continued to assert its ownership at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negotiating table and proposed an agreement fundamentally grounded in federal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ownership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and regulated under federal legislation. The Government of Canada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has recently proposed that the agreement reached with Nova Scotia be used 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basis for an agreement with Newfoundland. The agreement with Nova Scotia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places total control in the hands of the Government of Canada and explicitly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provides for the application of federal legislation and for administration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 carried out by federal officials.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This agreement does not provide an adequate share of revenues into the future.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It allows the provincial revenue share to fall rapidly as the level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revenues increases and the provincial share vanishes entirely when the fiscal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position of the Province reaches a certain threshold level. Any agreement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which failed to recognize the enormous shortfall which exists in both our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fiscal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and economic positions would be unacceptable to my Government. Just 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unacceptable would be a joint revenue sharing system whereby the Federal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would receive 100 per cent of additional oil and gas revenues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beyond a given level, while the Province received nothing. Any agreement based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upon that signed with Nova Scotia must be rejected as denying the concept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joint management and falling far short of an acceptable share of revenues. It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must also be recognized that the absence from the agreement of any meaningful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joint management gives the Federal Government the power to change the revenue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share unilaterally.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My Government will be presenting its reasons for rejecting this type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agreement, and will be revealing for the first time the essential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elements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my Government believes to be necessary in any agreement which will serve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the long-term interests of this Province. The </w:t>
      </w:r>
      <w:r w:rsidRPr="00784D0C">
        <w:rPr>
          <w:rFonts w:ascii="Times New Roman" w:hAnsi="Times New Roman"/>
          <w:sz w:val="24"/>
          <w:szCs w:val="24"/>
          <w:lang w:val="en-CA"/>
        </w:rPr>
        <w:lastRenderedPageBreak/>
        <w:t>Newfoundland proposal to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of Canada provides for a settlement whereby offshore resources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would be jointly managed to achieve both national and provincial objectives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while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at the same time sharing the financial benefits with other Canadians.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settlement proposed by Newfoundland would permanently resolve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ownership question by creating a partnership whereby the resources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will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jointly managed.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Both parties would be protected by having a permanent joint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management agreement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>. This would provide stability and security for private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investors and would prevent either Government from making unilateral changes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or from undermining the agreement.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Newfoundland's position will be fully presented to the people of this Province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and it will be clearly shown why the agreement proposed by the Federal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would have been totally unacceptable. Within the context of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negotiated agreement, Newfoundland's economic and social objectives can only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 met through a system of joint management. The principle of joint management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is vital to any negotiated agreement. While the question of revenue sharing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has enormous significance, it is also critical that the Province be able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use these offshore resources through shared management as an instrument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achieve its social and economic objectives.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benefits of revenue sharing will be realized after the development phase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has been completed and after Hibernia oil has begun to flow. In the vitally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important intervening years before production is brought on stream there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 enormous economic benefits to be captured in the development phase,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which billions of dollars will be spent to create the necessary production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distribution system. The benefits of this early development phase can only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captured if Newfoundland has the opportunity to participate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of Canada in managing these first phase developments. Through such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joint control, industrial benefits and employment opportunities can be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realized within the Province. For this reason, joint management is a "bread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and butter" issue for Newfoundlanders in search of employment.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Joint management of our petroleum resources is imperative. The development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this great resource will touch the whole fabric of Newfoundland society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will have widespread implications. National and provincial economic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aspirations must therefore be tempered with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a sensitivity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to the social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cultural objectives of this Province so that the unique way of life which we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cherish is preserved. A meaningful management role for the Province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permit development at a level compatible with the capacity of the local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economy. A controlled rate of development through joint management will allow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Province to respond to the opportunities and to minimize the social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disruption 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inevitably accompanies such massive scale development. Joint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management will also allow economic benefits to be distributed throughout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Province so that existing communities will remain viable in an economically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healthy Province.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Without a role for the Province in managing these great resources there would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 no means to ensure equitable sharing of benefits throughout all regions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Province. It is not realistic to expect the Federal Government to exercise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from Ottawa the local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sensitivity 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is required to make decisions which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will ensure that all regions of the Province share in the benefits.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fishery provides an illustration of the danger associated with federal control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over provincial development and where the absence of an adequate provincial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management role allows important resource decisions to be taken in isolation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from provincial priorities.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lastRenderedPageBreak/>
        <w:t>My Government views with deep concern the statements from the Government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Canada, urging that Newfoundland must accept an agreement based upon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settlement recently reached with Nova Scotia. It has been suggested that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unless Newfoundland signs such an agreement our people will be forced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accept an inferior settlement, which would fall far short of meeting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essential requirements of this Province. Such statements, coupled with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attitude 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led to the federal intervention in the labour relations case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involving the Seafarer's International Union, reflects loss of faith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co-operative federalism. My Government shares no such despair for the future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of federalism. Rather, my Government is convinced that relations between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two orders of Government in Canada must be characterized by consensus, mutual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assistance and respect for constitutional equality.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While a negotiated settlement was preferred, the failure of the Government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Canada to set aside its claim to exclusive ownership made it necessary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place a reference before the Newfoundland Supreme Court. My Government regrets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that this was necessary.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My Government is extremely concerned with the recent proposal that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Government of Canada might place the ownership question before the Supreme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Court of Canada. Such action might pre-empt the Newfoundland Court of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opportunity of giving a judgement on this matter and would be unacceptable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my Government. My Government firmly believes that our people have the right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 decision by the highest Court in the Province on a matter vital to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Newfoundland and Labrador.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My Government continues to believe that a negotiated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settlement which will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benefit all Canadians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can be concluded, and has proposed to the Government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Canada the basis for an agreement. The negotiation of such an agreement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requires that both parties bargain in good faith to seek an agreement based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upon a partnership arrangement. Such a partnership arrangement would provide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for joint management, without domination by either side.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 xml:space="preserve">The great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strides which have been made in assuming control of our resources</w:t>
      </w:r>
      <w:proofErr w:type="gram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will be of lasting benefit to Newfoundlanders. The firm action taken through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legislation, negotiation and through the Courts has already created tangible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benefits, which will increase over time. The recent victory in The Upper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Churchill Reversion Act augurs well for the future. The prospect of regaining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control over our hydroelectric resources holds great promise for a more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prosperous Newfoundland. The prospect of offshore development either through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negotiated joint management agreement or through Provincial control from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Court decision also promises a release from the poverty of the past.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These resource management decisions are directed toward providing a higher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quality of life within this Province. In this respect, resource management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the servant of social policy. Government can only provide an adequate level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services if it has sufficient financial resources. The ultimate aim is human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development. My Government is determined to persist in its efforts to secure 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better future for Newfoundlanders by sound management of our resources. At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stake is the standard of living of our people and the quality of our public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services.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Without the revenues to provide Canadian levels of services in health, 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education, in social services and in justice, this Province will never attain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the standards of social equity and human </w:t>
      </w:r>
      <w:r w:rsidRPr="00784D0C">
        <w:rPr>
          <w:rFonts w:ascii="Times New Roman" w:hAnsi="Times New Roman"/>
          <w:sz w:val="24"/>
          <w:szCs w:val="24"/>
          <w:lang w:val="en-CA"/>
        </w:rPr>
        <w:lastRenderedPageBreak/>
        <w:t>development already enjoyed by other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Canadians. We seek to manage our resources as a means toward human betterment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and not from an instinct of greed or materialism.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For the people of Newfoundland and Labrador our offshore resources offer 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opportunity to generate wealth and to promote economic strength and social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justice. This offshore heritage, along with the other abundant resources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our Province, offers an opportunity to respond to the urgent needs that must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be met. It is difficult to convey the magnitude of these needs without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describing the plight of individuals in difficult situations caused by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economic privation. The personal stress brought on by economic hardship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difficult to describe in words or through statistics. However, some indication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of the economic shortfall that must be bridged by resource management and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control is given by the fact that per capita earned incomes remain at roughly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half the national average, the same level recorded at the time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Confederation in 1949. Also, thirty-three years after Confederation the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Province's unemployment rate is twice the national average. My Government's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action will recapture our natural resource heritage so that this economic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disparity, which rends the unity of the national fabric, can be removed.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Indeed, this Province's natural heritage will bring great wealth to Canada as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well as to Newfoundland, and we rejoice in this knowledge. The measure of our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sharing will reflect the greatness of our heritage.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well being of Canada as a nation is the sum of the states of well being of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its constituent parts, the Provinces of Canada. The greatness of Canada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depends upon the health and prosperity of each Province. My Government is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committed to an economically strong Newfoundland where compassion and social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justice flourish in a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Province which</w:t>
      </w:r>
      <w:proofErr w:type="gramEnd"/>
      <w:r w:rsidRPr="00784D0C">
        <w:rPr>
          <w:rFonts w:ascii="Times New Roman" w:hAnsi="Times New Roman"/>
          <w:sz w:val="24"/>
          <w:szCs w:val="24"/>
          <w:lang w:val="en-CA"/>
        </w:rPr>
        <w:t xml:space="preserve"> enriches a socially just and economically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strong Canada.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The Public Accounts for the period ending March 31, 1981 will be placed before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you, for your usual thorough review.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You will be asked to grant supply to Her Majesty.</w:t>
      </w: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84D0C" w:rsidRPr="00784D0C" w:rsidRDefault="00784D0C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784D0C">
        <w:rPr>
          <w:rFonts w:ascii="Times New Roman" w:hAnsi="Times New Roman"/>
          <w:sz w:val="24"/>
          <w:szCs w:val="24"/>
          <w:lang w:val="en-CA"/>
        </w:rPr>
        <w:t>I invoke God's blessing upon you as you commence your labours in this Fourth</w:t>
      </w:r>
      <w:r w:rsidR="004C186A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>Session of the Thirty-Fifth General Assembly. May Divine Providence guide you</w:t>
      </w:r>
      <w:r w:rsidR="004C186A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784D0C">
        <w:rPr>
          <w:rFonts w:ascii="Times New Roman" w:hAnsi="Times New Roman"/>
          <w:sz w:val="24"/>
          <w:szCs w:val="24"/>
          <w:lang w:val="en-CA"/>
        </w:rPr>
        <w:t xml:space="preserve">in your </w:t>
      </w:r>
      <w:proofErr w:type="gramStart"/>
      <w:r w:rsidRPr="00784D0C">
        <w:rPr>
          <w:rFonts w:ascii="Times New Roman" w:hAnsi="Times New Roman"/>
          <w:sz w:val="24"/>
          <w:szCs w:val="24"/>
          <w:lang w:val="en-CA"/>
        </w:rPr>
        <w:t>deliberations.</w:t>
      </w:r>
      <w:proofErr w:type="gramEnd"/>
    </w:p>
    <w:p w:rsidR="00056E32" w:rsidRPr="00784D0C" w:rsidRDefault="00056E32" w:rsidP="00784D0C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056E32" w:rsidRPr="00784D0C" w:rsidSect="00056E32">
      <w:pgSz w:w="11906" w:h="16838" w:code="9"/>
      <w:pgMar w:top="1418" w:right="1335" w:bottom="1418" w:left="13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6C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56E32"/>
    <w:rsid w:val="00087146"/>
    <w:rsid w:val="00175A5D"/>
    <w:rsid w:val="002D1A21"/>
    <w:rsid w:val="003D743C"/>
    <w:rsid w:val="00420F70"/>
    <w:rsid w:val="00453477"/>
    <w:rsid w:val="004C186A"/>
    <w:rsid w:val="005013FF"/>
    <w:rsid w:val="00561B40"/>
    <w:rsid w:val="00597335"/>
    <w:rsid w:val="005F36EA"/>
    <w:rsid w:val="00695181"/>
    <w:rsid w:val="00784D0C"/>
    <w:rsid w:val="0080034E"/>
    <w:rsid w:val="00A65084"/>
    <w:rsid w:val="00A97899"/>
    <w:rsid w:val="00AD5D43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056E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6E32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056E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6E32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4048</Words>
  <Characters>22267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Dominic Duval</cp:lastModifiedBy>
  <cp:revision>2</cp:revision>
  <dcterms:created xsi:type="dcterms:W3CDTF">2013-05-21T16:16:00Z</dcterms:created>
  <dcterms:modified xsi:type="dcterms:W3CDTF">2013-05-21T16:16:00Z</dcterms:modified>
</cp:coreProperties>
</file>