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EA" w:rsidRPr="00E108AB" w:rsidRDefault="00E108AB">
      <w:pPr>
        <w:rPr>
          <w:lang w:val="en-CA"/>
        </w:rPr>
      </w:pPr>
      <w:r w:rsidRPr="00E108AB">
        <w:rPr>
          <w:lang w:val="en-CA"/>
        </w:rPr>
        <w:t>Donaldson</w:t>
      </w:r>
    </w:p>
    <w:p w:rsidR="00E108AB" w:rsidRPr="00E108AB" w:rsidRDefault="00E108AB" w:rsidP="00E108AB">
      <w:pPr>
        <w:rPr>
          <w:lang w:val="en-CA"/>
        </w:rPr>
      </w:pPr>
      <w:r w:rsidRPr="00E108AB">
        <w:rPr>
          <w:lang w:val="en-CA"/>
        </w:rPr>
        <w:t>July 18, 2017 Honourable Doug Donaldson Minister of Forests, Lands, Natural Resource Operations and Rural Development Parliament Buildings Victoria, British Columbia V8V 1X4 Dear Minister Donaldson: Congratulations on your new appointment as Minister of Forests, Lands, Natural Resource Operations, and Rural Development.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w:t>
      </w:r>
    </w:p>
    <w:p w:rsidR="00E108AB" w:rsidRPr="00E108AB" w:rsidRDefault="00E108AB" w:rsidP="00E108AB">
      <w:pPr>
        <w:rPr>
          <w:lang w:val="en-CA"/>
        </w:rPr>
      </w:pPr>
      <w:r w:rsidRPr="00E108AB">
        <w:rPr>
          <w:lang w:val="en-CA"/>
        </w:rPr>
        <w:t>…/2</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2 These three commitments along with your specific ministerial objectives should guide your work and shape your priorities from day to day. I expect you to work with the skilled professionals in the public service to deliver on this mandate. As you are aware, we have set up a</w:t>
      </w:r>
    </w:p>
    <w:p w:rsidR="00E108AB" w:rsidRPr="00E108AB" w:rsidRDefault="00E108AB" w:rsidP="00E108AB">
      <w:pPr>
        <w:rPr>
          <w:lang w:val="en-CA"/>
        </w:rPr>
      </w:pPr>
      <w:r w:rsidRPr="00E108AB">
        <w:rPr>
          <w:lang w:val="en-CA"/>
        </w:rPr>
        <w:t>Confidence and Supply Agreement</w:t>
      </w:r>
    </w:p>
    <w:p w:rsidR="00E108AB" w:rsidRPr="00E108AB" w:rsidRDefault="00E108AB" w:rsidP="00E108AB">
      <w:pPr>
        <w:rPr>
          <w:lang w:val="en-CA"/>
        </w:rPr>
      </w:pPr>
      <w:r w:rsidRPr="00E108AB">
        <w:rPr>
          <w:lang w:val="en-CA"/>
        </w:rPr>
        <w:t>with the B.C. Green caucus. This</w:t>
      </w:r>
    </w:p>
    <w:p w:rsidR="00E108AB" w:rsidRPr="00E108AB" w:rsidRDefault="00E108AB" w:rsidP="00E108AB">
      <w:pPr>
        <w:rPr>
          <w:lang w:val="en-CA"/>
        </w:rPr>
      </w:pPr>
      <w:r w:rsidRPr="00E108AB">
        <w:rPr>
          <w:lang w:val="en-CA"/>
        </w:rPr>
        <w:t>agreement is critical to the success of our government. Accordingly, the principles of “good faith and no surprises” set out in that document should also guide your work going forward.</w:t>
      </w:r>
    </w:p>
    <w:p w:rsidR="00E108AB" w:rsidRPr="00E108AB" w:rsidRDefault="00E108AB" w:rsidP="00E108AB">
      <w:pPr>
        <w:rPr>
          <w:lang w:val="en-CA"/>
        </w:rPr>
      </w:pPr>
      <w:r w:rsidRPr="00E108AB">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E108AB" w:rsidRPr="00E108AB" w:rsidRDefault="00E108AB" w:rsidP="00E108AB">
      <w:pPr>
        <w:rPr>
          <w:lang w:val="en-CA"/>
        </w:rPr>
      </w:pPr>
      <w:r w:rsidRPr="00E108AB">
        <w:rPr>
          <w:lang w:val="en-CA"/>
        </w:rPr>
        <w:t>Premier’s Office. The</w:t>
      </w:r>
    </w:p>
    <w:p w:rsidR="00E108AB" w:rsidRPr="00E108AB" w:rsidRDefault="00E108AB" w:rsidP="00E108AB">
      <w:pPr>
        <w:rPr>
          <w:lang w:val="en-CA"/>
        </w:rPr>
      </w:pPr>
      <w:r w:rsidRPr="00E108AB">
        <w:rPr>
          <w:lang w:val="en-CA"/>
        </w:rPr>
        <w:t xml:space="preserve">secretariat is charged with ensuring that members of the B.C. Green caucus are  provided access to key documents and officials as set out in the agreement. This consultation and information sharing will occur in accordance with protocols established jointly by government and the B.C. Green caucus, and in </w:t>
      </w:r>
      <w:r w:rsidRPr="00E108AB">
        <w:rPr>
          <w:lang w:val="en-CA"/>
        </w:rPr>
        <w:lastRenderedPageBreak/>
        <w:t>accordance with relevant 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Forests, Lands, Natural Resource Operations, and Rural Development I expect that you will make substantive progress on the following priorities:</w:t>
      </w:r>
    </w:p>
    <w:p w:rsidR="00E108AB" w:rsidRPr="00E108AB" w:rsidRDefault="00E108AB" w:rsidP="00E108AB">
      <w:pPr>
        <w:rPr>
          <w:lang w:val="en-CA"/>
        </w:rPr>
      </w:pPr>
      <w:r>
        <w:rPr>
          <w:rFonts w:hint="eastAsia"/>
        </w:rPr>
        <w:t></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 xml:space="preserve">Protect and create jobs by fighting for a fair deal for B.C. wood products in softwood lumber negotiations with the United States. </w:t>
      </w:r>
    </w:p>
    <w:p w:rsidR="00E108AB" w:rsidRPr="00E108AB" w:rsidRDefault="00E108AB" w:rsidP="00E108AB">
      <w:pPr>
        <w:rPr>
          <w:lang w:val="en-CA"/>
        </w:rPr>
      </w:pPr>
      <w:r>
        <w:rPr>
          <w:rFonts w:hint="eastAsia"/>
        </w:rPr>
        <w:t></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Work with communities and industry to develop a fair, lasting strategy to create more jobs by  processing more logs in B.C. and to renew our forests by expanding investments in reforestation.</w:t>
      </w:r>
    </w:p>
    <w:p w:rsidR="00E108AB" w:rsidRPr="00E108AB" w:rsidRDefault="00E108AB" w:rsidP="00E108AB">
      <w:pPr>
        <w:rPr>
          <w:lang w:val="en-CA"/>
        </w:rPr>
      </w:pPr>
      <w:r>
        <w:rPr>
          <w:rFonts w:hint="eastAsia"/>
        </w:rPr>
        <w:t></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Expand our innovative wood-products sector by addressing regulatory and capital barriers hampering the growth of engineered wood production and work with other ministers to ensure public projects  prioritize the use of B.C. wood.</w:t>
      </w:r>
    </w:p>
    <w:p w:rsidR="00E108AB" w:rsidRPr="00E108AB" w:rsidRDefault="00E108AB" w:rsidP="00E108AB">
      <w:pPr>
        <w:rPr>
          <w:lang w:val="en-CA"/>
        </w:rPr>
      </w:pPr>
      <w:r w:rsidRPr="00E108AB">
        <w:rPr>
          <w:rFonts w:hint="eastAsia"/>
          <w:lang w:val="en-CA"/>
        </w:rPr>
        <w:t>…</w:t>
      </w:r>
      <w:r w:rsidRPr="00E108AB">
        <w:rPr>
          <w:lang w:val="en-CA"/>
        </w:rPr>
        <w:t>/3</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3</w:t>
      </w:r>
    </w:p>
    <w:p w:rsidR="00E108AB" w:rsidRPr="00E108AB" w:rsidRDefault="00E108AB" w:rsidP="00E108AB">
      <w:pPr>
        <w:rPr>
          <w:lang w:val="en-CA"/>
        </w:rPr>
      </w:pPr>
      <w:r>
        <w:rPr>
          <w:rFonts w:hint="eastAsia"/>
        </w:rPr>
        <w:lastRenderedPageBreak/>
        <w:t></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Work with the Minister of Indigenous Relations, First Nations and communities to modernize land-use</w:t>
      </w:r>
    </w:p>
    <w:p w:rsidR="00E108AB" w:rsidRPr="00E108AB" w:rsidRDefault="00E108AB" w:rsidP="00E108AB">
      <w:pPr>
        <w:rPr>
          <w:lang w:val="en-CA"/>
        </w:rPr>
      </w:pPr>
      <w:r w:rsidRPr="00E108AB">
        <w:rPr>
          <w:lang w:val="en-CA"/>
        </w:rPr>
        <w:t xml:space="preserve"> planning and sustainably manage B.C.’s ecosystems, rivers, lakes, watersheds, forests and old</w:t>
      </w:r>
    </w:p>
    <w:p w:rsidR="00E108AB" w:rsidRPr="00E108AB" w:rsidRDefault="00E108AB" w:rsidP="00E108AB">
      <w:pPr>
        <w:rPr>
          <w:lang w:val="en-CA"/>
        </w:rPr>
      </w:pPr>
      <w:r w:rsidRPr="00E108AB">
        <w:rPr>
          <w:lang w:val="en-CA"/>
        </w:rPr>
        <w:t>growth.</w:t>
      </w:r>
    </w:p>
    <w:p w:rsidR="00E108AB" w:rsidRPr="00E108AB" w:rsidRDefault="00E108AB" w:rsidP="00E108AB">
      <w:pPr>
        <w:rPr>
          <w:lang w:val="en-CA"/>
        </w:rPr>
      </w:pPr>
      <w:r>
        <w:rPr>
          <w:rFonts w:hint="eastAsia"/>
        </w:rPr>
        <w:t></w:t>
      </w:r>
    </w:p>
    <w:p w:rsidR="00E108AB" w:rsidRPr="00E108AB" w:rsidRDefault="00E108AB" w:rsidP="00E108AB">
      <w:pPr>
        <w:rPr>
          <w:lang w:val="en-CA"/>
        </w:rPr>
      </w:pPr>
      <w:r w:rsidRPr="00E108AB">
        <w:rPr>
          <w:lang w:val="en-CA"/>
        </w:rPr>
        <w:t xml:space="preserve"> </w:t>
      </w:r>
    </w:p>
    <w:p w:rsidR="00E108AB" w:rsidRPr="00E108AB" w:rsidRDefault="00E108AB" w:rsidP="00E108AB">
      <w:pPr>
        <w:rPr>
          <w:lang w:val="en-CA"/>
        </w:rPr>
      </w:pPr>
      <w:r w:rsidRPr="00E108AB">
        <w:rPr>
          <w:lang w:val="en-CA"/>
        </w:rPr>
        <w:t>Improve wildlife management and habitat conservation, and collaborate with stakeholders to develop long and short term strategies to manage B.C.'s wildlife resources. All members of Cabinet are expected to review, understand and act according to the</w:t>
      </w:r>
    </w:p>
    <w:p w:rsidR="00E108AB" w:rsidRPr="00E108AB" w:rsidRDefault="00E108AB" w:rsidP="00E108AB">
      <w:pPr>
        <w:rPr>
          <w:lang w:val="en-CA"/>
        </w:rPr>
      </w:pPr>
      <w:r w:rsidRPr="00E108AB">
        <w:rPr>
          <w:lang w:val="en-CA"/>
        </w:rPr>
        <w:t xml:space="preserve"> Members Conflict of  Interest Act </w:t>
      </w:r>
    </w:p>
    <w:p w:rsidR="00E108AB" w:rsidRPr="00E108AB" w:rsidRDefault="00E108AB" w:rsidP="00E108AB">
      <w:pPr>
        <w:rPr>
          <w:lang w:val="en-CA"/>
        </w:rPr>
      </w:pPr>
      <w:r w:rsidRPr="00E108AB">
        <w:rPr>
          <w:lang w:val="en-CA"/>
        </w:rP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E108AB" w:rsidRPr="00E108AB" w:rsidRDefault="00E108AB" w:rsidP="00E108AB">
      <w:pPr>
        <w:rPr>
          <w:lang w:val="en-CA"/>
        </w:rPr>
      </w:pPr>
      <w:r w:rsidRPr="00E108AB">
        <w:rPr>
          <w:lang w:val="en-CA"/>
        </w:rPr>
        <w:t>know you’re up to the challenge.</w:t>
      </w:r>
    </w:p>
    <w:p w:rsidR="00E108AB" w:rsidRDefault="00E108AB" w:rsidP="00E108AB">
      <w:r w:rsidRPr="00E108AB">
        <w:rPr>
          <w:lang w:val="en-CA"/>
        </w:rPr>
        <w:t xml:space="preserve"> </w:t>
      </w:r>
      <w:proofErr w:type="spellStart"/>
      <w:r>
        <w:t>Sincerely</w:t>
      </w:r>
      <w:proofErr w:type="spellEnd"/>
      <w:r>
        <w:t xml:space="preserve">, John </w:t>
      </w:r>
      <w:proofErr w:type="spellStart"/>
      <w:r>
        <w:t>Horgan</w:t>
      </w:r>
      <w:proofErr w:type="spellEnd"/>
      <w:r>
        <w:t xml:space="preserve"> Premier</w:t>
      </w:r>
      <w:bookmarkStart w:id="0" w:name="_GoBack"/>
      <w:bookmarkEnd w:id="0"/>
    </w:p>
    <w:sectPr w:rsidR="00E108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AB"/>
    <w:rsid w:val="00E108AB"/>
    <w:rsid w:val="00FF40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012D"/>
  <w15:chartTrackingRefBased/>
  <w15:docId w15:val="{38E00D46-E997-4D2D-AFC4-AF2D626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2018-04-23T21:44:00Z</dcterms:created>
  <dcterms:modified xsi:type="dcterms:W3CDTF">2018-04-23T21:44:00Z</dcterms:modified>
</cp:coreProperties>
</file>